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5" w:rsidRDefault="000839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3975" w:rsidRDefault="00083975">
      <w:pPr>
        <w:pStyle w:val="ConsPlusNormal"/>
        <w:jc w:val="both"/>
        <w:outlineLvl w:val="0"/>
      </w:pPr>
    </w:p>
    <w:p w:rsidR="00083975" w:rsidRDefault="00083975">
      <w:pPr>
        <w:pStyle w:val="ConsPlusTitle"/>
        <w:jc w:val="center"/>
        <w:outlineLvl w:val="0"/>
      </w:pPr>
      <w:r>
        <w:t>АДМИНИСТРАЦИЯ ГОРОДА ВОЛГОДОНСКА</w:t>
      </w:r>
    </w:p>
    <w:p w:rsidR="00083975" w:rsidRDefault="00083975">
      <w:pPr>
        <w:pStyle w:val="ConsPlusTitle"/>
        <w:jc w:val="center"/>
      </w:pPr>
    </w:p>
    <w:p w:rsidR="00083975" w:rsidRDefault="00083975">
      <w:pPr>
        <w:pStyle w:val="ConsPlusTitle"/>
        <w:jc w:val="center"/>
      </w:pPr>
      <w:r>
        <w:t>ПОСТАНОВЛЕНИЕ</w:t>
      </w:r>
    </w:p>
    <w:p w:rsidR="00083975" w:rsidRDefault="00083975">
      <w:pPr>
        <w:pStyle w:val="ConsPlusTitle"/>
        <w:jc w:val="center"/>
      </w:pPr>
      <w:r>
        <w:t>от 7 декабря 2015 г. N 2511</w:t>
      </w:r>
    </w:p>
    <w:p w:rsidR="00083975" w:rsidRDefault="00083975">
      <w:pPr>
        <w:pStyle w:val="ConsPlusTitle"/>
        <w:jc w:val="center"/>
      </w:pPr>
    </w:p>
    <w:p w:rsidR="00083975" w:rsidRDefault="00083975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083975" w:rsidRDefault="00083975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083975" w:rsidRDefault="00083975">
      <w:pPr>
        <w:pStyle w:val="ConsPlusTitle"/>
        <w:jc w:val="center"/>
      </w:pPr>
      <w:r>
        <w:t>УКАЗАННЫХ АКТОВ И ОБЕСПЕЧЕНИЮ ИХ ИСПОЛНЕНИЯ</w:t>
      </w:r>
    </w:p>
    <w:p w:rsidR="00083975" w:rsidRDefault="00083975">
      <w:pPr>
        <w:pStyle w:val="ConsPlusNormal"/>
        <w:jc w:val="center"/>
      </w:pPr>
      <w:r>
        <w:t>Список изменяющих документов</w:t>
      </w:r>
    </w:p>
    <w:p w:rsidR="00083975" w:rsidRDefault="0008397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31.05.2016 N 1367)</w:t>
      </w:r>
    </w:p>
    <w:p w:rsidR="00083975" w:rsidRDefault="00083975">
      <w:pPr>
        <w:pStyle w:val="ConsPlusNormal"/>
        <w:jc w:val="center"/>
      </w:pPr>
    </w:p>
    <w:p w:rsidR="00083975" w:rsidRDefault="000839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Волгодонск" постановляю: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опубликования, но не ранее 1 января 2016 года.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right"/>
      </w:pPr>
      <w:r>
        <w:t>Глава Администрации</w:t>
      </w:r>
    </w:p>
    <w:p w:rsidR="00083975" w:rsidRDefault="00083975">
      <w:pPr>
        <w:pStyle w:val="ConsPlusNormal"/>
        <w:jc w:val="right"/>
      </w:pPr>
      <w:r>
        <w:t>города Волгодонска</w:t>
      </w:r>
    </w:p>
    <w:p w:rsidR="00083975" w:rsidRDefault="00083975">
      <w:pPr>
        <w:pStyle w:val="ConsPlusNormal"/>
        <w:jc w:val="right"/>
      </w:pPr>
      <w:r>
        <w:t>А.Н.ИВАНОВ</w:t>
      </w: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right"/>
        <w:outlineLvl w:val="0"/>
      </w:pPr>
      <w:r>
        <w:t>Приложение</w:t>
      </w:r>
    </w:p>
    <w:p w:rsidR="00083975" w:rsidRDefault="00083975">
      <w:pPr>
        <w:pStyle w:val="ConsPlusNormal"/>
        <w:jc w:val="right"/>
      </w:pPr>
      <w:r>
        <w:t>к постановлению</w:t>
      </w:r>
    </w:p>
    <w:p w:rsidR="00083975" w:rsidRDefault="00083975">
      <w:pPr>
        <w:pStyle w:val="ConsPlusNormal"/>
        <w:jc w:val="right"/>
      </w:pPr>
      <w:r>
        <w:t>Администрации</w:t>
      </w:r>
    </w:p>
    <w:p w:rsidR="00083975" w:rsidRDefault="00083975">
      <w:pPr>
        <w:pStyle w:val="ConsPlusNormal"/>
        <w:jc w:val="right"/>
      </w:pPr>
      <w:r>
        <w:t>города Волгодонска</w:t>
      </w:r>
    </w:p>
    <w:p w:rsidR="00083975" w:rsidRDefault="00083975">
      <w:pPr>
        <w:pStyle w:val="ConsPlusNormal"/>
        <w:jc w:val="right"/>
      </w:pPr>
      <w:r>
        <w:t>от 07.12.2015 N 2511</w:t>
      </w: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083975" w:rsidRDefault="00083975">
      <w:pPr>
        <w:pStyle w:val="ConsPlusTitle"/>
        <w:jc w:val="center"/>
      </w:pPr>
      <w:r>
        <w:t>К ПОРЯДКУ РАЗРАБОТКИ И ПРИНЯТИЯ ПРАВОВЫХ АКТОВ О</w:t>
      </w:r>
    </w:p>
    <w:p w:rsidR="00083975" w:rsidRDefault="00083975">
      <w:pPr>
        <w:pStyle w:val="ConsPlusTitle"/>
        <w:jc w:val="center"/>
      </w:pPr>
      <w:proofErr w:type="gramStart"/>
      <w:r>
        <w:t>НОРМИРОВАНИИ</w:t>
      </w:r>
      <w:proofErr w:type="gramEnd"/>
      <w:r>
        <w:t xml:space="preserve"> В СФЕРЕ ЗАКУПОК, СОДЕРЖАНИЮ УКАЗАННЫХ АКТОВ</w:t>
      </w:r>
    </w:p>
    <w:p w:rsidR="00083975" w:rsidRDefault="00083975">
      <w:pPr>
        <w:pStyle w:val="ConsPlusTitle"/>
        <w:jc w:val="center"/>
      </w:pPr>
      <w:r>
        <w:t>И ОБЕСПЕЧЕНИЮ ИХ ИСПОЛНЕНИЯ</w:t>
      </w:r>
    </w:p>
    <w:p w:rsidR="00083975" w:rsidRDefault="00083975">
      <w:pPr>
        <w:pStyle w:val="ConsPlusNormal"/>
        <w:jc w:val="center"/>
      </w:pPr>
      <w:r>
        <w:t>Список изменяющих документов</w:t>
      </w:r>
    </w:p>
    <w:p w:rsidR="00083975" w:rsidRDefault="00083975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</w:t>
      </w:r>
      <w:proofErr w:type="gramEnd"/>
    </w:p>
    <w:p w:rsidR="00083975" w:rsidRDefault="00083975">
      <w:pPr>
        <w:pStyle w:val="ConsPlusNormal"/>
        <w:jc w:val="center"/>
      </w:pPr>
      <w:r>
        <w:t>от 31.05.2016 N 1367)</w:t>
      </w: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ind w:firstLine="540"/>
        <w:jc w:val="both"/>
      </w:pPr>
      <w:bookmarkStart w:id="1" w:name="P39"/>
      <w:bookmarkEnd w:id="1"/>
      <w:r>
        <w:lastRenderedPageBreak/>
        <w:t>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"Город Волгодонск", содержанию, обеспечению исполнения следующих правовых актов:</w:t>
      </w:r>
    </w:p>
    <w:p w:rsidR="00083975" w:rsidRDefault="00083975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1.1. Администрации города Волгодонска, </w:t>
      </w:r>
      <w:proofErr w:type="gramStart"/>
      <w:r>
        <w:t>утверждающих</w:t>
      </w:r>
      <w:proofErr w:type="gramEnd"/>
      <w:r>
        <w:t>:</w:t>
      </w:r>
    </w:p>
    <w:p w:rsidR="00083975" w:rsidRDefault="00083975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правила определения нормативных затрат на обеспечение функций органов местного самоуправления, отраслевых (функциональных) органов Администрации города Волгодонска (далее - муниципальные органы), в том числе подведомственных им муниципальных казенных учреждений города Волгодонска;</w:t>
      </w:r>
    </w:p>
    <w:p w:rsidR="00083975" w:rsidRDefault="00083975">
      <w:pPr>
        <w:pStyle w:val="ConsPlusNormal"/>
        <w:spacing w:before="220"/>
        <w:ind w:firstLine="540"/>
        <w:jc w:val="both"/>
      </w:pPr>
      <w:bookmarkStart w:id="4" w:name="P42"/>
      <w:bookmarkEnd w:id="4"/>
      <w:proofErr w:type="gramStart"/>
      <w:r>
        <w:t>правила определения требований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услуг);</w:t>
      </w:r>
      <w:proofErr w:type="gramEnd"/>
    </w:p>
    <w:p w:rsidR="00083975" w:rsidRDefault="00083975">
      <w:pPr>
        <w:pStyle w:val="ConsPlusNormal"/>
        <w:spacing w:before="220"/>
        <w:ind w:firstLine="540"/>
        <w:jc w:val="both"/>
      </w:pPr>
      <w:bookmarkStart w:id="5" w:name="P43"/>
      <w:bookmarkEnd w:id="5"/>
      <w:r>
        <w:t>1.2. Муниципальных органов города Волгодонска, утверждающих:</w:t>
      </w:r>
    </w:p>
    <w:p w:rsidR="00083975" w:rsidRDefault="00083975">
      <w:pPr>
        <w:pStyle w:val="ConsPlusNormal"/>
        <w:spacing w:before="220"/>
        <w:ind w:firstLine="540"/>
        <w:jc w:val="both"/>
      </w:pPr>
      <w:bookmarkStart w:id="6" w:name="P44"/>
      <w:bookmarkEnd w:id="6"/>
      <w:r>
        <w:t>нормативные затраты на обеспечение функций муниципальных органов города Волгодонска (включая соответственно подведомственные казенные учреждения);</w:t>
      </w:r>
    </w:p>
    <w:p w:rsidR="00083975" w:rsidRDefault="00083975">
      <w:pPr>
        <w:pStyle w:val="ConsPlusNormal"/>
        <w:spacing w:before="220"/>
        <w:ind w:firstLine="540"/>
        <w:jc w:val="both"/>
      </w:pPr>
      <w:bookmarkStart w:id="7" w:name="P45"/>
      <w:bookmarkEnd w:id="7"/>
      <w:proofErr w:type="gramStart"/>
      <w:r>
        <w:t>требования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услуг).</w:t>
      </w:r>
      <w:proofErr w:type="gramEnd"/>
    </w:p>
    <w:p w:rsidR="00083975" w:rsidRDefault="00083975">
      <w:pPr>
        <w:pStyle w:val="ConsPlusNormal"/>
        <w:spacing w:before="220"/>
        <w:ind w:firstLine="540"/>
        <w:jc w:val="both"/>
      </w:pPr>
      <w:r>
        <w:t>2. Правовой акт, указанный: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2.1.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разрабатывается Финансовым управлением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2.2.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разрабатывается отделом по муниципальным закупкам Администрации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083975" w:rsidRPr="00083975" w:rsidRDefault="00083975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3. </w:t>
      </w:r>
      <w:r w:rsidRPr="007C715A">
        <w:t>Правовые акты:</w:t>
      </w:r>
    </w:p>
    <w:p w:rsidR="00083975" w:rsidRPr="00083975" w:rsidRDefault="00083975">
      <w:pPr>
        <w:pStyle w:val="ConsPlusNormal"/>
        <w:spacing w:before="220"/>
        <w:ind w:firstLine="540"/>
        <w:jc w:val="both"/>
        <w:rPr>
          <w:highlight w:val="yellow"/>
        </w:rPr>
      </w:pPr>
      <w:r w:rsidRPr="007C715A">
        <w:t xml:space="preserve">3.1. </w:t>
      </w:r>
      <w:proofErr w:type="gramStart"/>
      <w:r w:rsidRPr="007C715A">
        <w:t>Указанные</w:t>
      </w:r>
      <w:proofErr w:type="gramEnd"/>
      <w:r w:rsidRPr="007C715A">
        <w:t xml:space="preserve"> в </w:t>
      </w:r>
      <w:hyperlink w:anchor="P40" w:history="1">
        <w:r w:rsidRPr="007C715A">
          <w:rPr>
            <w:color w:val="0000FF"/>
          </w:rPr>
          <w:t>подпункте 1.1 пункта 1</w:t>
        </w:r>
      </w:hyperlink>
      <w:r w:rsidRPr="007C715A">
        <w:t xml:space="preserve"> настоящих Требований:</w:t>
      </w:r>
    </w:p>
    <w:p w:rsidR="00083975" w:rsidRPr="00083975" w:rsidRDefault="00083975">
      <w:pPr>
        <w:pStyle w:val="ConsPlusNormal"/>
        <w:spacing w:before="220"/>
        <w:ind w:firstLine="540"/>
        <w:jc w:val="both"/>
        <w:rPr>
          <w:highlight w:val="yellow"/>
        </w:rPr>
      </w:pPr>
      <w:r w:rsidRPr="007C715A">
        <w:t xml:space="preserve">разрабатываются и утверждаются в соответствии с </w:t>
      </w:r>
      <w:hyperlink r:id="rId11" w:history="1">
        <w:r w:rsidRPr="007C715A">
          <w:rPr>
            <w:color w:val="0000FF"/>
          </w:rPr>
          <w:t>Регламентом</w:t>
        </w:r>
      </w:hyperlink>
      <w:r w:rsidRPr="007C715A">
        <w:t xml:space="preserve"> Администрации города Волгодонска в срок до 1 января 2016 г.;</w:t>
      </w:r>
    </w:p>
    <w:p w:rsidR="00083975" w:rsidRPr="00083975" w:rsidRDefault="00083975">
      <w:pPr>
        <w:pStyle w:val="ConsPlusNormal"/>
        <w:spacing w:before="220"/>
        <w:ind w:firstLine="540"/>
        <w:jc w:val="both"/>
        <w:rPr>
          <w:highlight w:val="yellow"/>
        </w:rPr>
      </w:pPr>
      <w:r w:rsidRPr="007C715A"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083975" w:rsidRDefault="00083975">
      <w:pPr>
        <w:pStyle w:val="ConsPlusNormal"/>
        <w:spacing w:before="220"/>
        <w:ind w:firstLine="540"/>
        <w:jc w:val="both"/>
      </w:pPr>
      <w:r w:rsidRPr="007C715A">
        <w:t xml:space="preserve">подлежат изменению в случаях, установленных соответствующими правовыми актами, в порядке, предусмотренном </w:t>
      </w:r>
      <w:hyperlink r:id="rId12" w:history="1">
        <w:r w:rsidRPr="007C715A">
          <w:rPr>
            <w:color w:val="0000FF"/>
          </w:rPr>
          <w:t>Регламентом</w:t>
        </w:r>
      </w:hyperlink>
      <w:r w:rsidRPr="007C715A">
        <w:t xml:space="preserve"> Администрации города Волгодонска.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Указанные</w:t>
      </w:r>
      <w:proofErr w:type="gramEnd"/>
      <w:r>
        <w:t xml:space="preserve"> в </w:t>
      </w:r>
      <w:hyperlink w:anchor="P43" w:history="1">
        <w:r>
          <w:rPr>
            <w:color w:val="0000FF"/>
          </w:rPr>
          <w:t>подпункте 1.2 пункта 1</w:t>
        </w:r>
      </w:hyperlink>
      <w:r>
        <w:t xml:space="preserve"> настоящих Требований: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разрабатываются и утверждаются соответствующими муниципальными органами города Волгодонска в форме приказа или распоряжения в срок не позднее 1 июня текущего финансового года, в порядке, установленном органами, указанными в настоящем подпункте;</w:t>
      </w:r>
    </w:p>
    <w:p w:rsidR="00083975" w:rsidRDefault="0008397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31.05.2016 N 1367)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lastRenderedPageBreak/>
        <w:t>пересматриваются соответствующими муниципальными органами города Волгодонска не реже одного раза в год;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подлежат изменению в случаях, установленных соответствующими правовыми актами;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4. 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 предоставления главными распорядителями средств местного бюджета в Финансовое управление города Волгодонска расчетов, используемых при формировании местного бюджета в порядке, установленном Финансовым управлением города Волгодонска.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5. В целях обеспечения общественного контроля:</w:t>
      </w:r>
    </w:p>
    <w:p w:rsidR="00083975" w:rsidRDefault="00083975">
      <w:pPr>
        <w:pStyle w:val="ConsPlusNormal"/>
        <w:spacing w:before="220"/>
        <w:ind w:firstLine="540"/>
        <w:jc w:val="both"/>
      </w:pPr>
      <w:r w:rsidRPr="007C715A">
        <w:t xml:space="preserve">5.1. Проекты правовых актов, указанных в </w:t>
      </w:r>
      <w:hyperlink w:anchor="P39" w:history="1">
        <w:r w:rsidRPr="007C715A">
          <w:rPr>
            <w:color w:val="0000FF"/>
          </w:rPr>
          <w:t>пункте 1</w:t>
        </w:r>
      </w:hyperlink>
      <w:r w:rsidRPr="007C715A">
        <w:t xml:space="preserve">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Администрации, а также при наличии на своих официальных сайтах в информационно-телекоммуникационной сети "Интернет",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"Интернет".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5.2. Муниципальные органы города Волгодонска, разработавшие и разместившие на своих официальных сайтах в информационно-телекоммуникационной сети "Интернет" проекты правовых актов,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Требований: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"Интернет";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по результатам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Требований, с учетом предложений общественных объединений, юридических и физических лиц.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5.3. Проекты правовых актов, указанных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настоящих Требований, подлежат обязательному предварительному обсуждению на заседаниях Общественной палаты города Волгодонска в порядке, предусмотренном положением о ней.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Муниципальные органы города Волгодонска по результатам предварительного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настоящих Требований, с учетом мнения Общественной палаты города Волгодонска.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6. Правовой акт, указанный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должен определять: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6.1. Порядок расчета нормативных затрат, в том числе формулы расчета.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lastRenderedPageBreak/>
        <w:t>6.2. Обязанность муниципальных органов города Волгодонска определить порядок расчета нормативных затрат, для которых порядок расчета нормативных затрат не определен Администрацией города Волгодонска.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6.3. Требование об определении муниципальными органами города Волгодонска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7. Правовой акт, указанный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должен определять: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Волгодонска перечень отдельных видов товаров, работ, услуг.</w:t>
      </w:r>
      <w:proofErr w:type="gramEnd"/>
    </w:p>
    <w:p w:rsidR="00083975" w:rsidRDefault="00083975">
      <w:pPr>
        <w:pStyle w:val="ConsPlusNormal"/>
        <w:spacing w:before="220"/>
        <w:ind w:firstLine="540"/>
        <w:jc w:val="both"/>
      </w:pPr>
      <w:r>
        <w:t>7.2. Порядок отбора отдельных видов товаров, работ, услуг (в том числе предельных цен товаров, работ, услуг), закупаемых самим муниципальным органом города Волгодонска, в том числе подведомственными ему муниципальными казенными учреждениями города Волгодонска, муниципальными бюджетными учреждениями города Волгодонска (далее - ведомственный перечень).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7.3. Форму ведомственного перечня.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8. Правовой акт: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8.1. Указанный в </w:t>
      </w:r>
      <w:hyperlink w:anchor="P44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должен содержать: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порядок расчета нормативных затрат, для которых правовым актом, указанным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не установлен порядок расчета;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8.2. Указанный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настоящего документа, должен содержать: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083975" w:rsidRDefault="0008397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ходе контроля и мониторинга в сфере закупок осуществляется проверка исполнения заказчиками положений правовых актов муниципальных органов города Волгодонска,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proofErr w:type="gramEnd"/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right"/>
      </w:pPr>
      <w:r>
        <w:t>Управляющий делами</w:t>
      </w:r>
    </w:p>
    <w:p w:rsidR="00083975" w:rsidRDefault="00083975">
      <w:pPr>
        <w:pStyle w:val="ConsPlusNormal"/>
        <w:jc w:val="right"/>
      </w:pPr>
      <w:r>
        <w:t>И.В.ОРЛОВА</w:t>
      </w:r>
    </w:p>
    <w:p w:rsidR="00083975" w:rsidRDefault="00083975">
      <w:pPr>
        <w:pStyle w:val="ConsPlusNormal"/>
        <w:jc w:val="both"/>
      </w:pPr>
    </w:p>
    <w:p w:rsidR="00083975" w:rsidRDefault="00083975">
      <w:pPr>
        <w:pStyle w:val="ConsPlusNormal"/>
        <w:jc w:val="both"/>
      </w:pPr>
    </w:p>
    <w:p w:rsidR="003179D7" w:rsidRDefault="003179D7"/>
    <w:sectPr w:rsidR="003179D7" w:rsidSect="00F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975"/>
    <w:rsid w:val="00083975"/>
    <w:rsid w:val="003179D7"/>
    <w:rsid w:val="007C715A"/>
    <w:rsid w:val="00E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B1243CECB7E99203A3E4B889B4737FC10E7DD2CF0A81AD01C427B9A1B433ICcDK" TargetMode="External"/><Relationship Id="rId13" Type="http://schemas.openxmlformats.org/officeDocument/2006/relationships/hyperlink" Target="consultantplus://offline/ref=3C326AFAC5CE1A4C706AAF292A80E8EC9609FFEEBB8AB9262A9E552085C600D6EA4E9D65FDACB530C83968IAc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26AFAC5CE1A4C706AB1243CECB7E99200A0E0B483B4737FC10E7DD2CF0A81AD01C427B9A1B538ICc8K" TargetMode="External"/><Relationship Id="rId12" Type="http://schemas.openxmlformats.org/officeDocument/2006/relationships/hyperlink" Target="consultantplus://offline/ref=3C326AFAC5CE1A4C706AAF292A80E8EC9609FFEEBB8ABE222A9E552085C600D6EA4E9D65FDACB530C83969IAc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6AFAC5CE1A4C706AAF292A80E8EC9609FFEEBB8AB9262A9E552085C600D6EA4E9D65FDACB530C83968IAc6K" TargetMode="External"/><Relationship Id="rId11" Type="http://schemas.openxmlformats.org/officeDocument/2006/relationships/hyperlink" Target="consultantplus://offline/ref=3C326AFAC5CE1A4C706AAF292A80E8EC9609FFEEBB8ABE222A9E552085C600D6EA4E9D65FDACB530C83969IAc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26AFAC5CE1A4C706AAF292A80E8EC9609FFEEBB8AB9262A9E552085C600D6EA4E9D65FDACB530C83968IAc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26AFAC5CE1A4C706AAF292A80E8EC9609FFEEBA82B627269E552085C600D6EA4E9D65FDACB530C83969IAc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501-4860-4403-AD50-B91834E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Grishechkina</dc:creator>
  <cp:lastModifiedBy>Slutskaya</cp:lastModifiedBy>
  <cp:revision>2</cp:revision>
  <dcterms:created xsi:type="dcterms:W3CDTF">2017-11-07T10:28:00Z</dcterms:created>
  <dcterms:modified xsi:type="dcterms:W3CDTF">2017-11-07T11:57:00Z</dcterms:modified>
</cp:coreProperties>
</file>